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2"/>
        <w:gridCol w:w="931"/>
        <w:gridCol w:w="1989"/>
        <w:gridCol w:w="1079"/>
        <w:gridCol w:w="2943"/>
      </w:tblGrid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bookmarkStart w:id="0" w:name="_GoBack" w:colFirst="5" w:colLast="5"/>
            <w:r w:rsidRPr="00B521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MARCA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TIPO/BTU'S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MODELO (SPLIT/JANELA)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QUANTIDADE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LOCAL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HITACHI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36000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PISO TETO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HITACHI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36000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PISO TETO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HITACHI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36000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PISO TETO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HITACHI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36000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PISO TETO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HITACHI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36000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PISO TETO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HITACHI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36000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PISO TETO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HITACHI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36000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PISO TETO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HITACHI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36000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PISO TETO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HITACHI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36000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PISO TETO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HITACHI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36000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PISO TETO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HITACHI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36000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CASSETE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HITACHI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36000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CASSETE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HITACHI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36000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CASSETE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HITACHI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36000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CASSETE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HITACHI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36000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CASSETE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HITACHI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36000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CASSETE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HITACHI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36000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CASSETE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PAÇO MUNICIPAL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COZINHA PILOTO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6000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COZINHA PILOTO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DENCOVE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DENCOVE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DENCOVE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N6 GOLD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DENCOVE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SPRINGE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DENCOVE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CARRIER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60000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PISO TETO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TIRO DE GUERRA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SPRINGER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TIRO DE GUERRA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60000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PISO TETO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BOMBEIRO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GREE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BOMBEIRO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ELETROLUX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CASA ABRIGO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ADRATTO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CASTRA MÓVEL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ADRATTO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CASTRA MÓVEL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ADRATTO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CASTRA MÓVEL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GREE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GOVERNO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GOVERNO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MIDEA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24000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VELÓRIO GUARIROBA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COMPRAS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60000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PISO TETO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LICITAÇÃO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HITACHI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ENGENHARIA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ENGENHARIA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36.000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AGNALDO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FAZENDA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FAZENDA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60000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PISO TETO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FAZENDA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FAZENDA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GESTÃO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JURÍDICO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JURÍDICO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AGRATTO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OFICINA DO TRABALHO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PHILCO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22000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OFICINA DO TRABALHO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PRAÇA WALDEMAR D’AMBROSIO - PALCO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PRAÇA WALDEMAR D’AMBROSIO - PALCO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SPRINGER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RH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28000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RH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SECRETARIA DESENVOLVIMENTOS SOCIAL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SECRETARIA DESENVOLVIMENTOS SOCIAL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SECRETARIA DESENVOLVIMENTOS SOCIAL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AGRATTO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SECRETARIA DESENVOLVIMENTOS SOCIAL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AGRATTO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SECRETARIA DESENVOLVIMENTOS SOCIAL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CONFEE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TÉCNICO INFORMÁTICA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VIGILÂNCIA EPIDEMIOLOGICA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AGRATTO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AGENDAMENTOS EXAMES SAÚDE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ATENDIMENTOS SAÚDE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ATENDIMENTOS SAÚDE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GREE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ATENDIMENTOS SAÚDE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ELETROLUX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ATENDIMENTOS SAÚDE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CAPS INFANTIL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CENTRO MÉDICO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CENTRO MÉDICO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CENTRO MÉDICO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CENTRO MÉDICO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CENTRO MÉDICO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CENTRO MÉDICO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CENTRO MÉDICO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CENTRO MÉDICO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CENTRO MÉDICO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CENTRO MÉDICO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CENTRO MÉDICO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LG GOLD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CAPS ADULTO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10000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SERVIÇO COORDENAÇÃO UBS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CONSUL AIR MASTER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10000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ORTOPEDIA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CEDIME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GREE GOLD LAYER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CEO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CARRIER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CEO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CONFEE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CEO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SPRINGER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CEO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CRAS ANTÔNIO THOMAZ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PHILCO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CRAS JARDIM SÃO SEBASTIÃO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DST SAÚDE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FARMÁCIA SAÚDE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AERO COOL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FARMÁCIA SAÚDE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CONFEE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POSTO DE SAÚDE ITALO CURTI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POSTO DE SAÚDE ITALO CURTI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CONFEE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POSTO DE SAÚDE ITALO CURTI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CONFEE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POSTO DE SAÚDE ITALO CURTI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CONFEE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POSTO DE SAÚDE ITALO CURTI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POSTO DE SAÚDE ITALO CURTI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CONFEE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POSTO DE SAÚDE ITALO CURTI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AGRATTO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SAD SAÚDE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SPRINGER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SAMU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SAMU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SPRINGER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SAMU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TRANSPORTE SAÚDE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ELETROLUX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7500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UBS AKIO NAKASHIMA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AKIO NAKASHIMA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AKIO NAKASHIMA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GREE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AKIO NAKASHIMA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AKIO NAKASHIMA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AKIO NAKASHIMA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GREE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AKIO NAKASHIMA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AMADEU CHIAROTI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ANTÔNIO ABBUD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ANTÔNIO ABBUD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ANTÔNIO ABBUD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ANTÔNIO ABBUD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ANTÔNIO ABBUD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ANTÔNIO ABBUD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ANTÔNIO ABBUD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ANUR FELIPE GABRIEL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ANUR FELIPE GABRIEL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ANUR FELIPE GABRIEL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BRÁS CURTI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BRÁS CURTI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EDERALDO P. MARQUES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EDERALDO P. MARQUES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CONFEE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EDERALDO P. MARQUES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ELETROLUX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NELSON SARGI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ELETROLUX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NELSON SARGI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NÉVIO OZZETI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NÉVIO OZZETI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NÉVIO OZZETI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NÉVIO OZZETI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NÉVIO OZZETI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NÉVIO OZZETI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NÉVIO OZZETI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NÉVIO OZZETI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NÉVIO OZZETI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NÉVIO OZZETI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NÉVIO OZZETI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UBS NÉVIO OZZETI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UPA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UPA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UPA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UPA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UPA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CONFEE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UPA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UPA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UPA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UPA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UPA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ELETROLUX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UPA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ELETROLUX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UPA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UPA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CONFEE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UPA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UPA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UPA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UPA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UPA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UPA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28000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PISO TETO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UPA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30000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SECRETARIA MUNICIPAL DE EDUCAÇÃO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30000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SECRETARIA MUNICIPAL DE EDUCAÇÃO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30000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SECRETARIA MUNICIPAL DE EDUCAÇÃO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30000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SECRETARIA MUNICIPAL DE EDUCAÇÃO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30000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SECRETARIA MUNICIPAL DE EDUCAÇÃO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30000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SECRETARIA MUNICIPAL DE EDUCAÇÃO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SECRETARIA MUNICIPAL DE EDUCAÇÃO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SECRETARIA MUNICIPAL DE EDUCAÇÃO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SECRETARIA MUNICIPAL DE EDUCAÇÃO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SECRETARIA MUNICIPAL DE EDUCAÇÃO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SECRETARIA MUNICIPAL DE EDUCAÇÃO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SECRETARIA MUNICIPAL DE EDUCAÇÃO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SECRETARIA MUNICIPAL DE EDUCAÇÃO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SECRETARIA MUNICIPAL DE EDUCAÇÃO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SECRETARIA MUNICIPAL DE EDUCAÇÃO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SECRETARIA MUNICIPAL DE EDUCAÇÃO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SECRETARIA MUNICIPAL DE EDUCAÇÃO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SECRETARIA MUNICIPAL DE EDUCAÇÃO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EDUCAÇÃO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ELETROLUX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7500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EDUCAÇÃO CONVÊNIOS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PLANEJAMENTOS EDUCAÇÃO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36000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PISO TETO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OFICINA PEDAGÓGICA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ELETROLUX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10000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DEPUTADO RICARDO IZAR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ELETROLUX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10000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DEPUTADO RICARDO IZAR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ELETROLUX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10000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DEPUTADO RICARDO IZAR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ELETROLUX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10000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DEPUTADO RICARDO IZAR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ELETROLUX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10000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DEPUTADO RICARDO IZAR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ELETROLUX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10000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DEPUTADO RICARDO IZAR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ELETROLUX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10000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DEPUTADO RICARDO IZAR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ELETROLUX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10000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DEPUTADO RICARDO IZAR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ELETROLUX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10000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DEPUTADO RICARDO IZAR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DEPUTADO RICARDO IZAR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ADMIRAL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DEPUTADO RICARDO IZAR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ADMIRAL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DEPUTADO RICARDO IZAR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DEPUTADO RICARDO IZAR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DEPUTADO RICARDO IZAR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DEPUTADO RICARDO IZAR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ADMIRAL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DEPUTADO RICARDO IZAR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ADMIRAL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DEPUTADO RICARDO IZAR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ELETROLUX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DEPUTADO RICARDO IZAR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21000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DEPUTADO RICARDO IZAR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EMEB AMANDO DE CASTRO LIMA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EMEB AMANDO DE CASTRO LIMA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EMEB AMANDO DE CASTRO LIMA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EMEB AMANDO DE CASTRO LIMA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EMEB AMANDO DE CASTRO LIMA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LG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28000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EMEB AMANDO DE CASTRO LIMA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EMEB AMANDO DE CASTRO LIMA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28000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PISO TETO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EMEB AMANDO DE CASTRO LIMA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LG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22000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EMEB AMANDO DE CASTRO LIMA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EMEB COMENDADOR J. AIELLO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GREE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EMEB DOMINGUES DA SILVA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lastRenderedPageBreak/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EMEB DOMINGUES DA SILVA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EMEB DOMINGUES DA SILVA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EMEB DOMINGUES DA SILVA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EMEB DOMINGUES DA SILVA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ESTEVAM SALVAGNI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ESTEVAM SALVAGNI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ESTEVAM SALVAGNI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ESTEVAM SALVAGNI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SAMSUNG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22000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ESTEVAM SALVAGNI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BRITANIA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IZALTINA F. DE JESUS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JERSSEY F RAMALHO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AGRATTO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JOSEPHINA M MORCELLI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KOMECO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JOSEPHINA M MORCELLI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AGRATTO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JOSEPHINA M MORCELLI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YORK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JOSEPHINA M MORCELLI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AGRATTO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JOSEPHINA M MORCELLI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YORK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JOSEPHINA M MORCELLI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YORK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JOSEPHINA M MORCELLI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YORK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JOSEPHINA M MORCELLI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YORK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JOSEPHINA M MORCELLI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CONFEE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JOSEPHINA M MORCELLI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AGRATTO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JOSEPHINA M MORCELLI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AGRATTO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JOSEPHINA M MORCELLI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EMEB JOSEPHINA M MORCELLI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24000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JOSEPHINA M MORCELLI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TCL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24000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JOSEPHINA M MORCELLI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CONFEE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MODESTO BOHRER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PHILCO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MODESTO BOHRER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ELETROLUX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EMEB MODESTO BOHRER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ELETROLUX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EMEB MODESTO BOHRER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RENEE LUTAIF DOLCE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RENEE LUTAIF DOLCE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SPRINGER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RICIERI MICALI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SPRINGER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RICIERI MICALI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RICIERI MICALI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9211E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C9211E"/>
                <w:lang w:eastAsia="pt-BR"/>
              </w:rPr>
              <w:t>21000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9211E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C9211E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9211E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C9211E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C9211E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C9211E"/>
                <w:lang w:eastAsia="pt-BR"/>
              </w:rPr>
              <w:t>EMEB RICIERI MICALI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EMEB MINEO ROSSI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EMEB JOSEPHINA M MORCELLI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21000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EMEB ELZA MARIA MARTUCCI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21000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EMEB MARIA MILANI BOMBARDA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CARRIER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18000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EMEB EDINA B SCRIVANTI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30000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JANELA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lang w:eastAsia="pt-BR"/>
              </w:rPr>
              <w:t>EMEB EDINA B SCRIVANTI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EDINA B SCRIVANTI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MATHILDE MENON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MATHILDE MENON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CONSUL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EMEB MATHILDE MENON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SPRINGER MIDEA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ETAM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SPRINGER MIDEA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ETAM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SPRINGER MIDEA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ETAM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SPRINGER MIDEA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ETAM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SPRINGER MIDEA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ETAM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SPRINGER MIDEA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ETAM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SPRINGER MIDEA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ETAM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SPRINGER MIDEA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ETAM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SPRINGER MIDEA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ETAM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SPRINGER MIDEA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ETAM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ETAM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ELGIN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ETAM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SPRINGER MIDEA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9000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SPLIT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ETAM</w:t>
            </w: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TOTAL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285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163 SPLIT ATÉ 12000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285</w:t>
            </w: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56 SPLIT ATÉ 24000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9 SPLIT ACIMA DE 24000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17 PISO TETO ACIMA 24000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20 JANELA ATÉ 12000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12 JANELA ATE 21000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1 JANELA ACIMA DE 21000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B52140" w:rsidRPr="00B52140" w:rsidTr="00B52140">
        <w:trPr>
          <w:trHeight w:val="300"/>
        </w:trPr>
        <w:tc>
          <w:tcPr>
            <w:tcW w:w="891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7 </w:t>
            </w:r>
            <w:proofErr w:type="spellStart"/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>casseste</w:t>
            </w:r>
            <w:proofErr w:type="spellEnd"/>
            <w:r w:rsidRPr="00B5214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até 36.000</w:t>
            </w: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654" w:type="pct"/>
            <w:shd w:val="clear" w:color="auto" w:fill="auto"/>
            <w:noWrap/>
            <w:vAlign w:val="bottom"/>
            <w:hideMark/>
          </w:tcPr>
          <w:p w:rsidR="00B52140" w:rsidRPr="00B52140" w:rsidRDefault="00B52140" w:rsidP="00B52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bookmarkEnd w:id="0"/>
    </w:tbl>
    <w:p w:rsidR="002A720D" w:rsidRDefault="002A720D"/>
    <w:sectPr w:rsidR="002A720D" w:rsidSect="00B52140">
      <w:pgSz w:w="11906" w:h="16838"/>
      <w:pgMar w:top="1985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140"/>
    <w:rsid w:val="002A720D"/>
    <w:rsid w:val="007F1B6B"/>
    <w:rsid w:val="0082301C"/>
    <w:rsid w:val="00B52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FF4DB0-0B7C-4E32-B2B9-9E571549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B52140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B52140"/>
    <w:rPr>
      <w:color w:val="954F72"/>
      <w:u w:val="single"/>
    </w:rPr>
  </w:style>
  <w:style w:type="paragraph" w:customStyle="1" w:styleId="msonormal0">
    <w:name w:val="msonormal"/>
    <w:basedOn w:val="Normal"/>
    <w:rsid w:val="00B5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3">
    <w:name w:val="xl63"/>
    <w:basedOn w:val="Normal"/>
    <w:rsid w:val="00B5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4">
    <w:name w:val="xl64"/>
    <w:basedOn w:val="Normal"/>
    <w:rsid w:val="00B5214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5">
    <w:name w:val="xl65"/>
    <w:basedOn w:val="Normal"/>
    <w:rsid w:val="00B521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t-BR"/>
    </w:rPr>
  </w:style>
  <w:style w:type="paragraph" w:customStyle="1" w:styleId="xl66">
    <w:name w:val="xl66"/>
    <w:basedOn w:val="Normal"/>
    <w:rsid w:val="00B5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7">
    <w:name w:val="xl67"/>
    <w:basedOn w:val="Normal"/>
    <w:rsid w:val="00B5214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B5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9">
    <w:name w:val="xl69"/>
    <w:basedOn w:val="Normal"/>
    <w:rsid w:val="00B5214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B5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9211E"/>
      <w:sz w:val="24"/>
      <w:szCs w:val="24"/>
      <w:lang w:eastAsia="pt-BR"/>
    </w:rPr>
  </w:style>
  <w:style w:type="paragraph" w:customStyle="1" w:styleId="xl71">
    <w:name w:val="xl71"/>
    <w:basedOn w:val="Normal"/>
    <w:rsid w:val="00B5214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9211E"/>
      <w:sz w:val="24"/>
      <w:szCs w:val="24"/>
      <w:lang w:eastAsia="pt-BR"/>
    </w:rPr>
  </w:style>
  <w:style w:type="paragraph" w:customStyle="1" w:styleId="xl72">
    <w:name w:val="xl72"/>
    <w:basedOn w:val="Normal"/>
    <w:rsid w:val="00B5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9211E"/>
      <w:sz w:val="24"/>
      <w:szCs w:val="24"/>
      <w:lang w:eastAsia="pt-BR"/>
    </w:rPr>
  </w:style>
  <w:style w:type="paragraph" w:customStyle="1" w:styleId="xl73">
    <w:name w:val="xl73"/>
    <w:basedOn w:val="Normal"/>
    <w:rsid w:val="00B5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74">
    <w:name w:val="xl74"/>
    <w:basedOn w:val="Normal"/>
    <w:rsid w:val="00B5214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75">
    <w:name w:val="xl75"/>
    <w:basedOn w:val="Normal"/>
    <w:rsid w:val="00B52140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9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1848</Words>
  <Characters>9985</Characters>
  <Application>Microsoft Office Word</Application>
  <DocSecurity>0</DocSecurity>
  <Lines>83</Lines>
  <Paragraphs>23</Paragraphs>
  <ScaleCrop>false</ScaleCrop>
  <Company/>
  <LinksUpToDate>false</LinksUpToDate>
  <CharactersWithSpaces>11810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Anieli</dc:creator>
  <cp:keywords/>
  <dc:description/>
  <cp:lastModifiedBy>Anieli</cp:lastModifiedBy>
  <cp:revision>1</cp:revision>
  <dcterms:created xsi:type="dcterms:W3CDTF">2026-06-18T14:30:00Z</dcterms:created>
  <dcterms:modified xsi:type="dcterms:W3CDTF">2026-06-18T14:31:00Z</dcterms:modified>
</cp:coreProperties>
</file>